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8774" w14:textId="32DBA435" w:rsidR="006E3557" w:rsidRDefault="009E6B76" w:rsidP="006E3557">
      <w:pPr>
        <w:jc w:val="center"/>
        <w:rPr>
          <w:rFonts w:ascii="Tempus Sans ITC" w:hAnsi="Tempus Sans ITC"/>
          <w:sz w:val="32"/>
          <w:szCs w:val="32"/>
          <w:u w:val="single"/>
        </w:rPr>
      </w:pPr>
      <w:r>
        <w:rPr>
          <w:rFonts w:ascii="Tempus Sans ITC" w:hAnsi="Tempus Sans ITC"/>
          <w:noProof/>
          <w:sz w:val="32"/>
          <w:szCs w:val="32"/>
          <w:u w:val="single"/>
          <w:lang w:eastAsia="en-GB"/>
        </w:rPr>
        <w:drawing>
          <wp:anchor distT="0" distB="0" distL="114300" distR="114300" simplePos="0" relativeHeight="251660288" behindDoc="1" locked="0" layoutInCell="1" allowOverlap="1" wp14:anchorId="457CCDA6" wp14:editId="0A9B51A0">
            <wp:simplePos x="0" y="0"/>
            <wp:positionH relativeFrom="margin">
              <wp:posOffset>970280</wp:posOffset>
            </wp:positionH>
            <wp:positionV relativeFrom="paragraph">
              <wp:posOffset>0</wp:posOffset>
            </wp:positionV>
            <wp:extent cx="4180205" cy="2517140"/>
            <wp:effectExtent l="0" t="0" r="10795" b="0"/>
            <wp:wrapTight wrapText="bothSides">
              <wp:wrapPolygon edited="0">
                <wp:start x="0" y="0"/>
                <wp:lineTo x="0" y="21360"/>
                <wp:lineTo x="21525" y="21360"/>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am Catcher childcar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0205" cy="2517140"/>
                    </a:xfrm>
                    <a:prstGeom prst="rect">
                      <a:avLst/>
                    </a:prstGeom>
                  </pic:spPr>
                </pic:pic>
              </a:graphicData>
            </a:graphic>
            <wp14:sizeRelH relativeFrom="margin">
              <wp14:pctWidth>0</wp14:pctWidth>
            </wp14:sizeRelH>
            <wp14:sizeRelV relativeFrom="margin">
              <wp14:pctHeight>0</wp14:pctHeight>
            </wp14:sizeRelV>
          </wp:anchor>
        </w:drawing>
      </w:r>
    </w:p>
    <w:p w14:paraId="72871573" w14:textId="2027D323" w:rsidR="006E3557" w:rsidRDefault="006E3557" w:rsidP="006E3557">
      <w:pPr>
        <w:jc w:val="center"/>
        <w:rPr>
          <w:rFonts w:ascii="Tempus Sans ITC" w:hAnsi="Tempus Sans ITC"/>
          <w:sz w:val="32"/>
          <w:szCs w:val="32"/>
          <w:u w:val="single"/>
        </w:rPr>
      </w:pPr>
    </w:p>
    <w:p w14:paraId="434ED257" w14:textId="48F82FDB" w:rsidR="006E3557" w:rsidRDefault="006E3557" w:rsidP="006E3557">
      <w:pPr>
        <w:jc w:val="center"/>
        <w:rPr>
          <w:sz w:val="160"/>
          <w:szCs w:val="32"/>
        </w:rPr>
      </w:pPr>
      <w:r>
        <w:rPr>
          <w:sz w:val="160"/>
          <w:szCs w:val="32"/>
        </w:rPr>
        <w:t>Health and Safety</w:t>
      </w:r>
      <w:r w:rsidRPr="00584A83">
        <w:rPr>
          <w:sz w:val="160"/>
          <w:szCs w:val="32"/>
        </w:rPr>
        <w:t xml:space="preserve"> Policy</w:t>
      </w:r>
    </w:p>
    <w:p w14:paraId="7450C211" w14:textId="77777777" w:rsidR="006E3557" w:rsidRDefault="006E3557" w:rsidP="006E3557">
      <w:pPr>
        <w:jc w:val="center"/>
        <w:rPr>
          <w:sz w:val="160"/>
          <w:szCs w:val="32"/>
        </w:rPr>
      </w:pPr>
    </w:p>
    <w:p w14:paraId="41E838D5" w14:textId="77777777" w:rsidR="006E3557" w:rsidRDefault="006E3557" w:rsidP="006E3557">
      <w:pPr>
        <w:jc w:val="center"/>
        <w:rPr>
          <w:sz w:val="36"/>
          <w:szCs w:val="36"/>
        </w:rPr>
      </w:pPr>
      <w:r>
        <w:rPr>
          <w:sz w:val="36"/>
          <w:szCs w:val="36"/>
        </w:rPr>
        <w:t xml:space="preserve">Policy Written by – Mrs Leah Cardey </w:t>
      </w:r>
    </w:p>
    <w:p w14:paraId="04D92C6F" w14:textId="77777777" w:rsidR="006E3557" w:rsidRDefault="006E3557" w:rsidP="006E3557">
      <w:pPr>
        <w:jc w:val="center"/>
        <w:rPr>
          <w:sz w:val="36"/>
          <w:szCs w:val="36"/>
        </w:rPr>
      </w:pPr>
      <w:r>
        <w:rPr>
          <w:sz w:val="36"/>
          <w:szCs w:val="36"/>
        </w:rPr>
        <w:t>Date originally written – 10.06.16</w:t>
      </w:r>
    </w:p>
    <w:p w14:paraId="1A8A44C4" w14:textId="77777777" w:rsidR="006E3557" w:rsidRDefault="006E3557" w:rsidP="006E3557">
      <w:pPr>
        <w:jc w:val="center"/>
        <w:rPr>
          <w:sz w:val="36"/>
          <w:szCs w:val="36"/>
        </w:rPr>
      </w:pPr>
      <w:r>
        <w:rPr>
          <w:sz w:val="36"/>
          <w:szCs w:val="36"/>
        </w:rPr>
        <w:t>Reviewed – 02.06.17</w:t>
      </w:r>
    </w:p>
    <w:p w14:paraId="6F39E786" w14:textId="77777777" w:rsidR="006E3557" w:rsidRDefault="006E3557" w:rsidP="00A8572F">
      <w:pPr>
        <w:rPr>
          <w:sz w:val="28"/>
          <w:szCs w:val="28"/>
          <w:u w:val="single"/>
        </w:rPr>
      </w:pPr>
    </w:p>
    <w:p w14:paraId="1B73E343" w14:textId="77777777" w:rsidR="006E3557" w:rsidRDefault="006E3557" w:rsidP="00A8572F">
      <w:pPr>
        <w:rPr>
          <w:sz w:val="28"/>
          <w:szCs w:val="28"/>
          <w:u w:val="single"/>
        </w:rPr>
      </w:pPr>
    </w:p>
    <w:p w14:paraId="47E24440" w14:textId="77777777" w:rsidR="006E3557" w:rsidRDefault="006E3557" w:rsidP="00A8572F">
      <w:pPr>
        <w:rPr>
          <w:sz w:val="28"/>
          <w:szCs w:val="28"/>
          <w:u w:val="single"/>
        </w:rPr>
      </w:pPr>
    </w:p>
    <w:p w14:paraId="33838F65" w14:textId="5920EB09" w:rsidR="006E3557" w:rsidRDefault="00A8572F" w:rsidP="00A8572F">
      <w:pPr>
        <w:rPr>
          <w:sz w:val="28"/>
          <w:szCs w:val="28"/>
          <w:u w:val="single"/>
        </w:rPr>
      </w:pPr>
      <w:r w:rsidRPr="00A8572F">
        <w:rPr>
          <w:noProof/>
          <w:sz w:val="28"/>
          <w:szCs w:val="28"/>
          <w:u w:val="single"/>
          <w:lang w:eastAsia="en-GB"/>
        </w:rPr>
        <w:lastRenderedPageBreak/>
        <w:drawing>
          <wp:anchor distT="0" distB="0" distL="114300" distR="114300" simplePos="0" relativeHeight="251658240" behindDoc="1" locked="0" layoutInCell="1" allowOverlap="1" wp14:anchorId="71B0B1A8" wp14:editId="229C7763">
            <wp:simplePos x="0" y="0"/>
            <wp:positionH relativeFrom="margin">
              <wp:align>right</wp:align>
            </wp:positionH>
            <wp:positionV relativeFrom="paragraph">
              <wp:posOffset>0</wp:posOffset>
            </wp:positionV>
            <wp:extent cx="1911985" cy="1152525"/>
            <wp:effectExtent l="0" t="0" r="0" b="9525"/>
            <wp:wrapTight wrapText="bothSides">
              <wp:wrapPolygon edited="0">
                <wp:start x="0" y="0"/>
                <wp:lineTo x="0" y="21421"/>
                <wp:lineTo x="21306" y="21421"/>
                <wp:lineTo x="213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am Catcher childc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1985" cy="1152525"/>
                    </a:xfrm>
                    <a:prstGeom prst="rect">
                      <a:avLst/>
                    </a:prstGeom>
                  </pic:spPr>
                </pic:pic>
              </a:graphicData>
            </a:graphic>
          </wp:anchor>
        </w:drawing>
      </w:r>
    </w:p>
    <w:p w14:paraId="13CDE179" w14:textId="77777777" w:rsidR="00A8572F" w:rsidRDefault="00A8572F" w:rsidP="00A8572F">
      <w:pPr>
        <w:rPr>
          <w:sz w:val="28"/>
          <w:szCs w:val="28"/>
          <w:u w:val="single"/>
        </w:rPr>
      </w:pPr>
    </w:p>
    <w:p w14:paraId="4E612CF5" w14:textId="77777777" w:rsidR="006E3557" w:rsidRDefault="006E3557" w:rsidP="00A8572F">
      <w:pPr>
        <w:rPr>
          <w:sz w:val="28"/>
          <w:szCs w:val="28"/>
          <w:u w:val="single"/>
        </w:rPr>
      </w:pPr>
    </w:p>
    <w:p w14:paraId="5C4FA95C" w14:textId="77777777" w:rsidR="00A8572F" w:rsidRDefault="00A8572F" w:rsidP="00A8572F">
      <w:pPr>
        <w:rPr>
          <w:sz w:val="28"/>
          <w:szCs w:val="28"/>
          <w:u w:val="single"/>
        </w:rPr>
      </w:pPr>
    </w:p>
    <w:p w14:paraId="7721166B" w14:textId="77777777" w:rsidR="00A8572F" w:rsidRPr="009E6B76" w:rsidRDefault="00A8572F" w:rsidP="00A8572F">
      <w:pPr>
        <w:jc w:val="center"/>
        <w:rPr>
          <w:rFonts w:ascii="Century Gothic" w:hAnsi="Century Gothic"/>
          <w:b/>
          <w:sz w:val="28"/>
          <w:szCs w:val="28"/>
          <w:u w:val="single"/>
        </w:rPr>
      </w:pPr>
      <w:bookmarkStart w:id="0" w:name="_GoBack"/>
      <w:r w:rsidRPr="009E6B76">
        <w:rPr>
          <w:rFonts w:ascii="Century Gothic" w:hAnsi="Century Gothic"/>
          <w:b/>
          <w:sz w:val="28"/>
          <w:szCs w:val="28"/>
          <w:u w:val="single"/>
        </w:rPr>
        <w:t>Health and Safety Policy</w:t>
      </w:r>
    </w:p>
    <w:p w14:paraId="5AD9D31A"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Dream Catchers Childcare takes very seriously its obligation under the Health and Safety at Work Act 1974 and the Health and Safety Act 1984, the Workplace (Health, Safety and Welfare) Regulations 1992 and the Children Act 2004, to take all reasonable steps to safeguard the health and safety of the children in its care, its employees, parents and visitors to the setting. </w:t>
      </w:r>
    </w:p>
    <w:p w14:paraId="71846D06"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 The club has appropriate insurance cover including public liability insurance. It is recognised that identification, assessment and control of hazards are vital steps to reducing accidents and incidents.  The Managing director and assistant Manager will be responsible for assessing health and safety risks associated with the club’s activities and will introduce appropriate steps to eliminate or control any such risks. The managing team are responsible for ensuring that all staff understand and accept their responsibilities </w:t>
      </w:r>
      <w:r w:rsidR="00637398" w:rsidRPr="009E6B76">
        <w:rPr>
          <w:rFonts w:ascii="Century Gothic" w:hAnsi="Century Gothic"/>
          <w:sz w:val="28"/>
          <w:szCs w:val="28"/>
        </w:rPr>
        <w:t>regarding</w:t>
      </w:r>
      <w:r w:rsidRPr="009E6B76">
        <w:rPr>
          <w:rFonts w:ascii="Century Gothic" w:hAnsi="Century Gothic"/>
          <w:sz w:val="28"/>
          <w:szCs w:val="28"/>
        </w:rPr>
        <w:t xml:space="preserve"> health and safety. </w:t>
      </w:r>
    </w:p>
    <w:p w14:paraId="0057848E"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 </w:t>
      </w:r>
    </w:p>
    <w:p w14:paraId="3884FB5A"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Dream Catchers </w:t>
      </w:r>
      <w:r w:rsidR="00637398" w:rsidRPr="009E6B76">
        <w:rPr>
          <w:rFonts w:ascii="Century Gothic" w:hAnsi="Century Gothic"/>
          <w:sz w:val="28"/>
          <w:szCs w:val="28"/>
        </w:rPr>
        <w:t>Childcare</w:t>
      </w:r>
      <w:r w:rsidRPr="009E6B76">
        <w:rPr>
          <w:rFonts w:ascii="Century Gothic" w:hAnsi="Century Gothic"/>
          <w:sz w:val="28"/>
          <w:szCs w:val="28"/>
        </w:rPr>
        <w:t xml:space="preserve"> Director will ensure that: </w:t>
      </w:r>
    </w:p>
    <w:p w14:paraId="60AB7546"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 </w:t>
      </w:r>
    </w:p>
    <w:p w14:paraId="2CBEF4E5"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The effectiveness of the health and safety policy is monitored regularly and any necessary revisions made.  This will include:</w:t>
      </w:r>
    </w:p>
    <w:p w14:paraId="34C5AF56" w14:textId="77777777" w:rsidR="00A8572F" w:rsidRPr="009E6B76" w:rsidRDefault="00637398"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R</w:t>
      </w:r>
      <w:r w:rsidR="00A8572F" w:rsidRPr="009E6B76">
        <w:rPr>
          <w:rFonts w:ascii="Century Gothic" w:hAnsi="Century Gothic"/>
          <w:sz w:val="28"/>
          <w:szCs w:val="28"/>
        </w:rPr>
        <w:t xml:space="preserve">eviewing all reported accidents, incidents and dangerous occurrences and the Club’s responses. </w:t>
      </w:r>
    </w:p>
    <w:p w14:paraId="1EE44E49" w14:textId="77777777" w:rsidR="00A8572F"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Adequate resources will be provided to meet the Club’s health and safety responsibilities </w:t>
      </w:r>
    </w:p>
    <w:p w14:paraId="379C0A68" w14:textId="77777777" w:rsidR="00A8572F"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All accidents, incidents and dangerous occurrences are adequately reported and recorded (including informing the Health &amp; Safety Executive and Ofsted if necessary) </w:t>
      </w:r>
    </w:p>
    <w:p w14:paraId="784800FC" w14:textId="77777777" w:rsidR="00A8572F"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All reported accidents, incidents and dangerous occurrences are reviewed so that preventative measures can be taken </w:t>
      </w:r>
    </w:p>
    <w:p w14:paraId="7D5AAF24"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 </w:t>
      </w:r>
    </w:p>
    <w:p w14:paraId="1AFDF1FD"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The Manager/assistant Manager is responsible for the day to day implementation, management and monitoring of the Health and Safety policy. </w:t>
      </w:r>
      <w:r w:rsidR="004D0E82" w:rsidRPr="009E6B76">
        <w:rPr>
          <w:rFonts w:ascii="Century Gothic" w:hAnsi="Century Gothic"/>
          <w:sz w:val="28"/>
          <w:szCs w:val="28"/>
        </w:rPr>
        <w:t xml:space="preserve">Management and staff </w:t>
      </w:r>
      <w:r w:rsidRPr="009E6B76">
        <w:rPr>
          <w:rFonts w:ascii="Century Gothic" w:hAnsi="Century Gothic"/>
          <w:sz w:val="28"/>
          <w:szCs w:val="28"/>
        </w:rPr>
        <w:t xml:space="preserve">will ensure that: </w:t>
      </w:r>
    </w:p>
    <w:p w14:paraId="1B393EC5"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lastRenderedPageBreak/>
        <w:t xml:space="preserve">Ensure that all areas used by the club are clean, </w:t>
      </w:r>
      <w:r w:rsidR="00637398" w:rsidRPr="009E6B76">
        <w:rPr>
          <w:rFonts w:ascii="Century Gothic" w:hAnsi="Century Gothic"/>
          <w:sz w:val="28"/>
          <w:szCs w:val="28"/>
        </w:rPr>
        <w:t>well-lit</w:t>
      </w:r>
      <w:r w:rsidRPr="009E6B76">
        <w:rPr>
          <w:rFonts w:ascii="Century Gothic" w:hAnsi="Century Gothic"/>
          <w:sz w:val="28"/>
          <w:szCs w:val="28"/>
        </w:rPr>
        <w:t xml:space="preserve"> and ad</w:t>
      </w:r>
      <w:r w:rsidR="00BE7386" w:rsidRPr="009E6B76">
        <w:rPr>
          <w:rFonts w:ascii="Century Gothic" w:hAnsi="Century Gothic"/>
          <w:sz w:val="28"/>
          <w:szCs w:val="28"/>
        </w:rPr>
        <w:t xml:space="preserve">equately heated/ventilated.   </w:t>
      </w:r>
    </w:p>
    <w:p w14:paraId="7E29C675"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Health and safety checks are carried out on a regular basis and reports logged  </w:t>
      </w:r>
    </w:p>
    <w:p w14:paraId="23AF6DDE"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Regularly checking the premises room by room for damage, worn fixtures and fittings or electrical equipment and either taking the necessary remedial action or reporting the problem to the </w:t>
      </w:r>
      <w:r w:rsidR="00BE7386" w:rsidRPr="009E6B76">
        <w:rPr>
          <w:rFonts w:ascii="Century Gothic" w:hAnsi="Century Gothic"/>
          <w:sz w:val="28"/>
          <w:szCs w:val="28"/>
        </w:rPr>
        <w:t>Scout Hut committee</w:t>
      </w:r>
    </w:p>
    <w:p w14:paraId="1C169EC3"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 Any action required </w:t>
      </w:r>
      <w:r w:rsidR="00302DC9" w:rsidRPr="009E6B76">
        <w:rPr>
          <w:rFonts w:ascii="Century Gothic" w:hAnsi="Century Gothic"/>
          <w:sz w:val="28"/>
          <w:szCs w:val="28"/>
        </w:rPr>
        <w:t>because of</w:t>
      </w:r>
      <w:r w:rsidRPr="009E6B76">
        <w:rPr>
          <w:rFonts w:ascii="Century Gothic" w:hAnsi="Century Gothic"/>
          <w:sz w:val="28"/>
          <w:szCs w:val="28"/>
        </w:rPr>
        <w:t xml:space="preserve"> a </w:t>
      </w:r>
      <w:r w:rsidR="00BE7386" w:rsidRPr="009E6B76">
        <w:rPr>
          <w:rFonts w:ascii="Century Gothic" w:hAnsi="Century Gothic"/>
          <w:sz w:val="28"/>
          <w:szCs w:val="28"/>
        </w:rPr>
        <w:t xml:space="preserve">check is promptly carried out </w:t>
      </w:r>
    </w:p>
    <w:p w14:paraId="2AD572C3"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Health and safety information is p</w:t>
      </w:r>
      <w:r w:rsidR="00BE7386" w:rsidRPr="009E6B76">
        <w:rPr>
          <w:rFonts w:ascii="Century Gothic" w:hAnsi="Century Gothic"/>
          <w:sz w:val="28"/>
          <w:szCs w:val="28"/>
        </w:rPr>
        <w:t xml:space="preserve">assed on to all staff members </w:t>
      </w:r>
    </w:p>
    <w:p w14:paraId="59A06719"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Any accidents, incidents or dangerous occurrences are investigated promptly and any changes in procedures requi</w:t>
      </w:r>
      <w:r w:rsidR="00BE7386" w:rsidRPr="009E6B76">
        <w:rPr>
          <w:rFonts w:ascii="Century Gothic" w:hAnsi="Century Gothic"/>
          <w:sz w:val="28"/>
          <w:szCs w:val="28"/>
        </w:rPr>
        <w:t xml:space="preserve">red </w:t>
      </w:r>
      <w:r w:rsidR="00302DC9" w:rsidRPr="009E6B76">
        <w:rPr>
          <w:rFonts w:ascii="Century Gothic" w:hAnsi="Century Gothic"/>
          <w:sz w:val="28"/>
          <w:szCs w:val="28"/>
        </w:rPr>
        <w:t>thus</w:t>
      </w:r>
      <w:r w:rsidR="00BE7386" w:rsidRPr="009E6B76">
        <w:rPr>
          <w:rFonts w:ascii="Century Gothic" w:hAnsi="Century Gothic"/>
          <w:sz w:val="28"/>
          <w:szCs w:val="28"/>
        </w:rPr>
        <w:t xml:space="preserve"> are implemented</w:t>
      </w:r>
    </w:p>
    <w:p w14:paraId="79A01620" w14:textId="77777777" w:rsidR="00BE7386"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 All staff and children are aware of the fire procedures and regula</w:t>
      </w:r>
      <w:r w:rsidR="00BE7386" w:rsidRPr="009E6B76">
        <w:rPr>
          <w:rFonts w:ascii="Century Gothic" w:hAnsi="Century Gothic"/>
          <w:sz w:val="28"/>
          <w:szCs w:val="28"/>
        </w:rPr>
        <w:t xml:space="preserve">r fire drills are carried out </w:t>
      </w:r>
    </w:p>
    <w:p w14:paraId="0D7DC6FC" w14:textId="77777777" w:rsidR="00BE7386" w:rsidRPr="009E6B76" w:rsidRDefault="00BE7386" w:rsidP="00BE7386">
      <w:pPr>
        <w:pStyle w:val="ListParagraph"/>
        <w:rPr>
          <w:rFonts w:ascii="Century Gothic" w:hAnsi="Century Gothic"/>
          <w:sz w:val="28"/>
          <w:szCs w:val="28"/>
        </w:rPr>
      </w:pPr>
    </w:p>
    <w:p w14:paraId="2D4760AE" w14:textId="77777777" w:rsidR="00BE7386" w:rsidRPr="009E6B76" w:rsidRDefault="00A8572F" w:rsidP="00BE7386">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All members of staff are aware of the procedures in the </w:t>
      </w:r>
      <w:r w:rsidR="00BE7386" w:rsidRPr="009E6B76">
        <w:rPr>
          <w:rFonts w:ascii="Century Gothic" w:hAnsi="Century Gothic"/>
          <w:sz w:val="28"/>
          <w:szCs w:val="28"/>
        </w:rPr>
        <w:t xml:space="preserve">event of accidents/incidents  </w:t>
      </w:r>
    </w:p>
    <w:p w14:paraId="2654B05B" w14:textId="77777777" w:rsidR="00BE7386" w:rsidRPr="009E6B76" w:rsidRDefault="00BE7386" w:rsidP="00BE7386">
      <w:pPr>
        <w:pStyle w:val="ListParagraph"/>
        <w:rPr>
          <w:rFonts w:ascii="Century Gothic" w:hAnsi="Century Gothic"/>
          <w:sz w:val="28"/>
          <w:szCs w:val="28"/>
        </w:rPr>
      </w:pPr>
    </w:p>
    <w:p w14:paraId="19FE4EEE" w14:textId="77777777" w:rsidR="00BE7386" w:rsidRPr="009E6B76" w:rsidRDefault="00A8572F" w:rsidP="00BE7386">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The highest possible standards of cleanliness are maintained on the premises (in consultation with the </w:t>
      </w:r>
      <w:r w:rsidR="00BE7386" w:rsidRPr="009E6B76">
        <w:rPr>
          <w:rFonts w:ascii="Century Gothic" w:hAnsi="Century Gothic"/>
          <w:sz w:val="28"/>
          <w:szCs w:val="28"/>
        </w:rPr>
        <w:t xml:space="preserve">scout hut committee) </w:t>
      </w:r>
    </w:p>
    <w:p w14:paraId="4C26B8F5" w14:textId="77777777" w:rsidR="00BE7386" w:rsidRPr="009E6B76" w:rsidRDefault="00BE7386" w:rsidP="00BE7386">
      <w:pPr>
        <w:pStyle w:val="ListParagraph"/>
        <w:rPr>
          <w:rFonts w:ascii="Century Gothic" w:hAnsi="Century Gothic"/>
          <w:sz w:val="28"/>
          <w:szCs w:val="28"/>
        </w:rPr>
      </w:pPr>
    </w:p>
    <w:p w14:paraId="04926733" w14:textId="77777777" w:rsidR="00BE7386" w:rsidRPr="009E6B76" w:rsidRDefault="00A8572F" w:rsidP="00BE7386">
      <w:pPr>
        <w:pStyle w:val="ListParagraph"/>
        <w:numPr>
          <w:ilvl w:val="0"/>
          <w:numId w:val="1"/>
        </w:numPr>
        <w:rPr>
          <w:rFonts w:ascii="Century Gothic" w:hAnsi="Century Gothic"/>
          <w:sz w:val="28"/>
          <w:szCs w:val="28"/>
        </w:rPr>
      </w:pPr>
      <w:r w:rsidRPr="009E6B76">
        <w:rPr>
          <w:rFonts w:ascii="Century Gothic" w:hAnsi="Century Gothic"/>
          <w:sz w:val="28"/>
          <w:szCs w:val="28"/>
        </w:rPr>
        <w:t>All members of staff take all reasonable action to control the spread of infectious diseases and that they wear protective gloves where appropriate, particularly in the case of applying first aid treatment or contact wi</w:t>
      </w:r>
      <w:r w:rsidR="00BE7386" w:rsidRPr="009E6B76">
        <w:rPr>
          <w:rFonts w:ascii="Century Gothic" w:hAnsi="Century Gothic"/>
          <w:sz w:val="28"/>
          <w:szCs w:val="28"/>
        </w:rPr>
        <w:t xml:space="preserve">th bodily fluids </w:t>
      </w:r>
    </w:p>
    <w:p w14:paraId="7F8DBAFB" w14:textId="77777777" w:rsidR="00BE7386" w:rsidRPr="009E6B76" w:rsidRDefault="00BE7386" w:rsidP="00BE7386">
      <w:pPr>
        <w:pStyle w:val="ListParagraph"/>
        <w:rPr>
          <w:rFonts w:ascii="Century Gothic" w:hAnsi="Century Gothic"/>
          <w:sz w:val="28"/>
          <w:szCs w:val="28"/>
        </w:rPr>
      </w:pPr>
    </w:p>
    <w:p w14:paraId="7B4B3CDF" w14:textId="77777777" w:rsidR="00BE7386" w:rsidRPr="009E6B76" w:rsidRDefault="00A8572F" w:rsidP="00BE7386">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Children are not allowed in the kitchen unless being properly </w:t>
      </w:r>
      <w:r w:rsidR="00BE7386" w:rsidRPr="009E6B76">
        <w:rPr>
          <w:rFonts w:ascii="Century Gothic" w:hAnsi="Century Gothic"/>
          <w:sz w:val="28"/>
          <w:szCs w:val="28"/>
        </w:rPr>
        <w:t xml:space="preserve">supervised during an activity </w:t>
      </w:r>
    </w:p>
    <w:p w14:paraId="106B2370" w14:textId="77777777" w:rsidR="00BE7386" w:rsidRPr="009E6B76" w:rsidRDefault="00BE7386" w:rsidP="00BE7386">
      <w:pPr>
        <w:pStyle w:val="ListParagraph"/>
        <w:rPr>
          <w:rFonts w:ascii="Century Gothic" w:hAnsi="Century Gothic"/>
          <w:sz w:val="28"/>
          <w:szCs w:val="28"/>
        </w:rPr>
      </w:pPr>
    </w:p>
    <w:p w14:paraId="793B2CDE" w14:textId="77777777" w:rsidR="00E72CC3"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At least one working telephone is on the premises at all times </w:t>
      </w:r>
    </w:p>
    <w:p w14:paraId="6E352ECA" w14:textId="77777777" w:rsidR="00E72CC3" w:rsidRPr="009E6B76" w:rsidRDefault="00E72CC3" w:rsidP="00E72CC3">
      <w:pPr>
        <w:pStyle w:val="ListParagraph"/>
        <w:rPr>
          <w:rFonts w:ascii="Century Gothic" w:hAnsi="Century Gothic"/>
          <w:sz w:val="28"/>
          <w:szCs w:val="28"/>
        </w:rPr>
      </w:pPr>
    </w:p>
    <w:p w14:paraId="0950FC30" w14:textId="77777777" w:rsidR="00E72CC3"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 Ensuring that entrances and exits from the building including the fire e</w:t>
      </w:r>
      <w:r w:rsidR="00E72CC3" w:rsidRPr="009E6B76">
        <w:rPr>
          <w:rFonts w:ascii="Century Gothic" w:hAnsi="Century Gothic"/>
          <w:sz w:val="28"/>
          <w:szCs w:val="28"/>
        </w:rPr>
        <w:t xml:space="preserve">xits are kept safe and clear  </w:t>
      </w:r>
    </w:p>
    <w:p w14:paraId="02E77A35" w14:textId="77777777" w:rsidR="00E72CC3" w:rsidRPr="009E6B76" w:rsidRDefault="00E72CC3" w:rsidP="00E72CC3">
      <w:pPr>
        <w:pStyle w:val="ListParagraph"/>
        <w:rPr>
          <w:rFonts w:ascii="Century Gothic" w:hAnsi="Century Gothic"/>
          <w:sz w:val="28"/>
          <w:szCs w:val="28"/>
        </w:rPr>
      </w:pPr>
    </w:p>
    <w:p w14:paraId="054802A6" w14:textId="77777777" w:rsidR="00E72CC3"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Ensure that equipment, furniture, fixtures and fittings are safe to be used and that they are</w:t>
      </w:r>
      <w:r w:rsidR="00E72CC3" w:rsidRPr="009E6B76">
        <w:rPr>
          <w:rFonts w:ascii="Century Gothic" w:hAnsi="Century Gothic"/>
          <w:sz w:val="28"/>
          <w:szCs w:val="28"/>
        </w:rPr>
        <w:t xml:space="preserve"> maintained and stored safely </w:t>
      </w:r>
    </w:p>
    <w:p w14:paraId="369A410C" w14:textId="77777777" w:rsidR="00E72CC3" w:rsidRPr="009E6B76" w:rsidRDefault="00E72CC3" w:rsidP="00E72CC3">
      <w:pPr>
        <w:pStyle w:val="ListParagraph"/>
        <w:rPr>
          <w:rFonts w:ascii="Century Gothic" w:hAnsi="Century Gothic"/>
          <w:sz w:val="28"/>
          <w:szCs w:val="28"/>
        </w:rPr>
      </w:pPr>
    </w:p>
    <w:p w14:paraId="56BE304E" w14:textId="77777777" w:rsidR="00E72CC3"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Ensure that the activities undertaken by the children are safe whilst allowing an acceptable level of risk to allow the children to develop the ability </w:t>
      </w:r>
      <w:r w:rsidR="00E72CC3" w:rsidRPr="009E6B76">
        <w:rPr>
          <w:rFonts w:ascii="Century Gothic" w:hAnsi="Century Gothic"/>
          <w:sz w:val="28"/>
          <w:szCs w:val="28"/>
        </w:rPr>
        <w:t xml:space="preserve">to assess risk for themselves </w:t>
      </w:r>
    </w:p>
    <w:p w14:paraId="595011C7" w14:textId="77777777" w:rsidR="00E72CC3" w:rsidRPr="009E6B76" w:rsidRDefault="00E72CC3" w:rsidP="00E72CC3">
      <w:pPr>
        <w:pStyle w:val="ListParagraph"/>
        <w:rPr>
          <w:rFonts w:ascii="Century Gothic" w:hAnsi="Century Gothic"/>
          <w:sz w:val="28"/>
          <w:szCs w:val="28"/>
        </w:rPr>
      </w:pPr>
    </w:p>
    <w:p w14:paraId="6FC6D947" w14:textId="77777777" w:rsidR="00E72CC3"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Not lift or carry any equipment or item that is t</w:t>
      </w:r>
      <w:r w:rsidR="00E72CC3" w:rsidRPr="009E6B76">
        <w:rPr>
          <w:rFonts w:ascii="Century Gothic" w:hAnsi="Century Gothic"/>
          <w:sz w:val="28"/>
          <w:szCs w:val="28"/>
        </w:rPr>
        <w:t xml:space="preserve">oo heavy for them to carry </w:t>
      </w:r>
    </w:p>
    <w:p w14:paraId="3A8A7EC4" w14:textId="77777777" w:rsidR="00E72CC3" w:rsidRPr="009E6B76" w:rsidRDefault="00E72CC3" w:rsidP="00E72CC3">
      <w:pPr>
        <w:pStyle w:val="ListParagraph"/>
        <w:rPr>
          <w:rFonts w:ascii="Century Gothic" w:hAnsi="Century Gothic"/>
          <w:sz w:val="28"/>
          <w:szCs w:val="28"/>
        </w:rPr>
      </w:pPr>
    </w:p>
    <w:p w14:paraId="6E2DF659" w14:textId="77777777" w:rsidR="00A8572F" w:rsidRPr="009E6B76" w:rsidRDefault="00A8572F" w:rsidP="00A8572F">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Inform the person in charge when leaving the main room or building (or room they are working in), to ensure adequate levels of child supervision are maintained AT ALL TIMES. </w:t>
      </w:r>
    </w:p>
    <w:p w14:paraId="7450A9AB" w14:textId="77777777" w:rsidR="00E72CC3" w:rsidRPr="009E6B76" w:rsidRDefault="00A8572F" w:rsidP="00A8572F">
      <w:pPr>
        <w:rPr>
          <w:rFonts w:ascii="Century Gothic" w:hAnsi="Century Gothic"/>
          <w:sz w:val="28"/>
          <w:szCs w:val="28"/>
        </w:rPr>
      </w:pPr>
      <w:r w:rsidRPr="009E6B76">
        <w:rPr>
          <w:rFonts w:ascii="Century Gothic" w:hAnsi="Century Gothic"/>
          <w:sz w:val="28"/>
          <w:szCs w:val="28"/>
        </w:rPr>
        <w:t xml:space="preserve"> </w:t>
      </w:r>
      <w:r w:rsidR="00E72CC3" w:rsidRPr="009E6B76">
        <w:rPr>
          <w:rFonts w:ascii="Century Gothic" w:hAnsi="Century Gothic"/>
          <w:sz w:val="28"/>
          <w:szCs w:val="28"/>
        </w:rPr>
        <w:t>Security:</w:t>
      </w:r>
    </w:p>
    <w:p w14:paraId="5589F058" w14:textId="77777777" w:rsidR="00E72CC3" w:rsidRPr="009E6B76" w:rsidRDefault="00A8572F" w:rsidP="00E72CC3">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Children are not allowed to leave the building during the session without an adult. </w:t>
      </w:r>
    </w:p>
    <w:p w14:paraId="27D6371D" w14:textId="77777777" w:rsidR="00E72CC3" w:rsidRPr="009E6B76" w:rsidRDefault="00A8572F" w:rsidP="00E72CC3">
      <w:pPr>
        <w:pStyle w:val="ListParagraph"/>
        <w:numPr>
          <w:ilvl w:val="0"/>
          <w:numId w:val="1"/>
        </w:numPr>
        <w:rPr>
          <w:rFonts w:ascii="Century Gothic" w:hAnsi="Century Gothic"/>
          <w:sz w:val="28"/>
          <w:szCs w:val="28"/>
        </w:rPr>
      </w:pPr>
      <w:r w:rsidRPr="009E6B76">
        <w:rPr>
          <w:rFonts w:ascii="Century Gothic" w:hAnsi="Century Gothic"/>
          <w:sz w:val="28"/>
          <w:szCs w:val="28"/>
        </w:rPr>
        <w:t>They are not allow</w:t>
      </w:r>
      <w:r w:rsidR="00E72CC3" w:rsidRPr="009E6B76">
        <w:rPr>
          <w:rFonts w:ascii="Century Gothic" w:hAnsi="Century Gothic"/>
          <w:sz w:val="28"/>
          <w:szCs w:val="28"/>
        </w:rPr>
        <w:t xml:space="preserve">ed to leave the premises </w:t>
      </w:r>
    </w:p>
    <w:p w14:paraId="600D1086" w14:textId="77777777" w:rsidR="00E72CC3" w:rsidRPr="009E6B76" w:rsidRDefault="00A8572F" w:rsidP="00E72CC3">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Any unknown persons will be challenged and escorted from the premises if they do not have permission or a valid reason for being in the building. If they refuse to leave, we will call the Police. In such an event, an Incident Report will be completed and the Management notified. </w:t>
      </w:r>
    </w:p>
    <w:p w14:paraId="703FDF56" w14:textId="77777777" w:rsidR="00A8572F" w:rsidRPr="009E6B76" w:rsidRDefault="00A8572F" w:rsidP="00E72CC3">
      <w:pPr>
        <w:pStyle w:val="ListParagraph"/>
        <w:numPr>
          <w:ilvl w:val="0"/>
          <w:numId w:val="1"/>
        </w:numPr>
        <w:rPr>
          <w:rFonts w:ascii="Century Gothic" w:hAnsi="Century Gothic"/>
          <w:sz w:val="28"/>
          <w:szCs w:val="28"/>
        </w:rPr>
      </w:pPr>
      <w:r w:rsidRPr="009E6B76">
        <w:rPr>
          <w:rFonts w:ascii="Century Gothic" w:hAnsi="Century Gothic"/>
          <w:sz w:val="28"/>
          <w:szCs w:val="28"/>
        </w:rPr>
        <w:t xml:space="preserve">Security procedures will be reviewed regularly by the Management, in consultation with staff and parents. </w:t>
      </w:r>
    </w:p>
    <w:p w14:paraId="5D67CD58" w14:textId="77777777" w:rsidR="00E72CC3" w:rsidRPr="009E6B76" w:rsidRDefault="00E72CC3" w:rsidP="00E72CC3">
      <w:pPr>
        <w:pStyle w:val="ListParagraph"/>
        <w:numPr>
          <w:ilvl w:val="0"/>
          <w:numId w:val="1"/>
        </w:numPr>
        <w:rPr>
          <w:rFonts w:ascii="Century Gothic" w:hAnsi="Century Gothic"/>
          <w:sz w:val="28"/>
          <w:szCs w:val="28"/>
        </w:rPr>
      </w:pPr>
      <w:r w:rsidRPr="009E6B76">
        <w:rPr>
          <w:rFonts w:ascii="Century Gothic" w:hAnsi="Century Gothic"/>
          <w:sz w:val="28"/>
          <w:szCs w:val="28"/>
        </w:rPr>
        <w:t>Children are signed out when they are collected by a parent or carer</w:t>
      </w:r>
    </w:p>
    <w:p w14:paraId="723D8068"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 </w:t>
      </w:r>
    </w:p>
    <w:p w14:paraId="3C741503" w14:textId="77777777" w:rsidR="00E72CC3" w:rsidRPr="009E6B76" w:rsidRDefault="00E72CC3" w:rsidP="00A8572F">
      <w:pPr>
        <w:rPr>
          <w:rFonts w:ascii="Century Gothic" w:hAnsi="Century Gothic"/>
          <w:sz w:val="28"/>
          <w:szCs w:val="28"/>
        </w:rPr>
      </w:pPr>
      <w:r w:rsidRPr="009E6B76">
        <w:rPr>
          <w:rFonts w:ascii="Century Gothic" w:hAnsi="Century Gothic"/>
          <w:sz w:val="28"/>
          <w:szCs w:val="28"/>
        </w:rPr>
        <w:t>Toys and equipment:</w:t>
      </w:r>
    </w:p>
    <w:p w14:paraId="4C56D80D"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All resources will be kept clean, well maintained and in good repair. Toys, resources and equipment will be carefully selected to ensure they are fit for purpose. Damaged items will be disposed of promptly. All equipment and resources are stored safely and securely. </w:t>
      </w:r>
    </w:p>
    <w:p w14:paraId="3AAB3AE6" w14:textId="77777777" w:rsidR="00A8572F" w:rsidRPr="009E6B76" w:rsidRDefault="00A8572F" w:rsidP="00E72CC3">
      <w:pPr>
        <w:rPr>
          <w:rFonts w:ascii="Century Gothic" w:hAnsi="Century Gothic"/>
          <w:sz w:val="28"/>
          <w:szCs w:val="28"/>
        </w:rPr>
      </w:pPr>
      <w:r w:rsidRPr="009E6B76">
        <w:rPr>
          <w:rFonts w:ascii="Century Gothic" w:hAnsi="Century Gothic"/>
          <w:sz w:val="28"/>
          <w:szCs w:val="28"/>
        </w:rPr>
        <w:t xml:space="preserve"> </w:t>
      </w:r>
    </w:p>
    <w:p w14:paraId="55FF4AAB" w14:textId="77777777" w:rsidR="00E72CC3" w:rsidRPr="009E6B76" w:rsidRDefault="00A8572F" w:rsidP="00A8572F">
      <w:pPr>
        <w:rPr>
          <w:rFonts w:ascii="Century Gothic" w:hAnsi="Century Gothic"/>
          <w:sz w:val="28"/>
          <w:szCs w:val="28"/>
        </w:rPr>
      </w:pPr>
      <w:r w:rsidRPr="009E6B76">
        <w:rPr>
          <w:rFonts w:ascii="Century Gothic" w:hAnsi="Century Gothic"/>
          <w:sz w:val="28"/>
          <w:szCs w:val="28"/>
        </w:rPr>
        <w:t>Staffing Levels</w:t>
      </w:r>
      <w:r w:rsidR="00E72CC3" w:rsidRPr="009E6B76">
        <w:rPr>
          <w:rFonts w:ascii="Century Gothic" w:hAnsi="Century Gothic"/>
          <w:sz w:val="28"/>
          <w:szCs w:val="28"/>
        </w:rPr>
        <w:t>:</w:t>
      </w:r>
    </w:p>
    <w:p w14:paraId="3DE0560B" w14:textId="77777777" w:rsidR="00A8572F" w:rsidRPr="009E6B76" w:rsidRDefault="00A8572F" w:rsidP="00A8572F">
      <w:pPr>
        <w:rPr>
          <w:rFonts w:ascii="Century Gothic" w:hAnsi="Century Gothic"/>
          <w:sz w:val="28"/>
          <w:szCs w:val="28"/>
        </w:rPr>
      </w:pPr>
      <w:r w:rsidRPr="009E6B76">
        <w:rPr>
          <w:rFonts w:ascii="Century Gothic" w:hAnsi="Century Gothic"/>
          <w:sz w:val="28"/>
          <w:szCs w:val="28"/>
        </w:rPr>
        <w:t xml:space="preserve">Staff ratios and levels of supervision are always appropriate to the number, ages and abilities of the children present, and to the risks associated with the activities being undertaken.  </w:t>
      </w:r>
    </w:p>
    <w:p w14:paraId="6251A841" w14:textId="77777777" w:rsidR="00F5585C" w:rsidRPr="009E6B76" w:rsidRDefault="00F5585C">
      <w:pPr>
        <w:rPr>
          <w:rFonts w:ascii="Century Gothic" w:hAnsi="Century Gothic"/>
          <w:sz w:val="28"/>
          <w:szCs w:val="28"/>
        </w:rPr>
      </w:pPr>
    </w:p>
    <w:bookmarkEnd w:id="0"/>
    <w:sectPr w:rsidR="00F5585C" w:rsidRPr="009E6B76" w:rsidSect="00A857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empus Sans ITC">
    <w:altName w:val="Curlz MT"/>
    <w:charset w:val="00"/>
    <w:family w:val="decorative"/>
    <w:pitch w:val="variable"/>
    <w:sig w:usb0="00000003" w:usb1="00000000" w:usb2="00000000" w:usb3="00000000" w:csb0="00000001"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2563C"/>
    <w:multiLevelType w:val="hybridMultilevel"/>
    <w:tmpl w:val="4CF60AF4"/>
    <w:lvl w:ilvl="0" w:tplc="2B3876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2F"/>
    <w:rsid w:val="00302DC9"/>
    <w:rsid w:val="004D0E82"/>
    <w:rsid w:val="005D333C"/>
    <w:rsid w:val="00637398"/>
    <w:rsid w:val="006E3557"/>
    <w:rsid w:val="007C3F83"/>
    <w:rsid w:val="00835CF9"/>
    <w:rsid w:val="009E6B76"/>
    <w:rsid w:val="00A8572F"/>
    <w:rsid w:val="00BE7386"/>
    <w:rsid w:val="00E72CC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FA03"/>
  <w15:chartTrackingRefBased/>
  <w15:docId w15:val="{87C21467-10C0-401B-B8AA-70AC4F3A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753</Words>
  <Characters>4297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Cardey</dc:creator>
  <cp:keywords/>
  <dc:description/>
  <cp:lastModifiedBy>leah cardey</cp:lastModifiedBy>
  <cp:revision>4</cp:revision>
  <dcterms:created xsi:type="dcterms:W3CDTF">2017-09-03T14:09:00Z</dcterms:created>
  <dcterms:modified xsi:type="dcterms:W3CDTF">2018-01-24T10:57:00Z</dcterms:modified>
</cp:coreProperties>
</file>